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46"/>
        <w:tblW w:w="9924" w:type="dxa"/>
        <w:tblLayout w:type="fixed"/>
        <w:tblLook w:val="04A0"/>
      </w:tblPr>
      <w:tblGrid>
        <w:gridCol w:w="567"/>
        <w:gridCol w:w="4521"/>
        <w:gridCol w:w="2567"/>
        <w:gridCol w:w="2269"/>
      </w:tblGrid>
      <w:tr w:rsidR="002A29CF" w:rsidRPr="004F2596" w:rsidTr="00591767">
        <w:tc>
          <w:tcPr>
            <w:tcW w:w="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21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Этап</w:t>
            </w:r>
          </w:p>
        </w:tc>
        <w:tc>
          <w:tcPr>
            <w:tcW w:w="2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9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Сроки (в рабочих днях)</w:t>
            </w:r>
            <w:r w:rsidR="00D47CE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:rsidR="004F2596" w:rsidRPr="004F2596" w:rsidRDefault="004F2596" w:rsidP="00591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Подготовительные работы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9CF" w:rsidRPr="004F2596" w:rsidTr="00591767">
        <w:tc>
          <w:tcPr>
            <w:tcW w:w="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2A29CF" w:rsidRPr="004F2596" w:rsidRDefault="002A67BC" w:rsidP="002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Составление, ра</w:t>
            </w:r>
            <w:r w:rsidR="002A29CF" w:rsidRPr="004F2596">
              <w:rPr>
                <w:rFonts w:ascii="Arial" w:hAnsi="Arial" w:cs="Arial"/>
                <w:sz w:val="24"/>
                <w:szCs w:val="24"/>
              </w:rPr>
              <w:t xml:space="preserve">ссмотрение и утверждение </w:t>
            </w:r>
            <w:r w:rsidR="004F2596" w:rsidRPr="004F2596">
              <w:rPr>
                <w:rFonts w:ascii="Arial" w:hAnsi="Arial" w:cs="Arial"/>
                <w:sz w:val="24"/>
                <w:szCs w:val="24"/>
              </w:rPr>
              <w:t>Т</w:t>
            </w:r>
            <w:r w:rsidR="002A29CF" w:rsidRPr="004F2596">
              <w:rPr>
                <w:rFonts w:ascii="Arial" w:hAnsi="Arial" w:cs="Arial"/>
                <w:sz w:val="24"/>
                <w:szCs w:val="24"/>
              </w:rPr>
              <w:t>КП</w:t>
            </w:r>
            <w:r w:rsidR="004F2596" w:rsidRPr="004F2596">
              <w:rPr>
                <w:rFonts w:ascii="Arial" w:hAnsi="Arial" w:cs="Arial"/>
                <w:sz w:val="24"/>
                <w:szCs w:val="24"/>
              </w:rPr>
              <w:t xml:space="preserve"> (технико-коммерческое предложение)</w:t>
            </w:r>
          </w:p>
        </w:tc>
        <w:tc>
          <w:tcPr>
            <w:tcW w:w="2567" w:type="dxa"/>
          </w:tcPr>
          <w:p w:rsidR="002A29CF" w:rsidRPr="004F2596" w:rsidRDefault="002A67BC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- </w:t>
            </w:r>
            <w:r w:rsidR="002A29CF"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2A29CF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29CF" w:rsidRPr="004F2596" w:rsidTr="00591767">
        <w:tc>
          <w:tcPr>
            <w:tcW w:w="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1" w:type="dxa"/>
          </w:tcPr>
          <w:p w:rsidR="002A29CF" w:rsidRPr="004F2596" w:rsidRDefault="002A29CF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Предоставление реквизитов</w:t>
            </w:r>
          </w:p>
        </w:tc>
        <w:tc>
          <w:tcPr>
            <w:tcW w:w="2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29CF" w:rsidRPr="004F2596" w:rsidTr="00591767">
        <w:tc>
          <w:tcPr>
            <w:tcW w:w="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1" w:type="dxa"/>
          </w:tcPr>
          <w:p w:rsidR="002A29CF" w:rsidRPr="004F2596" w:rsidRDefault="002A29CF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Подготовка договора</w:t>
            </w:r>
            <w:r w:rsidR="00D121BC" w:rsidRPr="004F2596">
              <w:rPr>
                <w:rFonts w:ascii="Arial" w:hAnsi="Arial" w:cs="Arial"/>
                <w:sz w:val="24"/>
                <w:szCs w:val="24"/>
              </w:rPr>
              <w:t xml:space="preserve"> и приложений к нему</w:t>
            </w:r>
            <w:r w:rsidR="002A67B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A67BC">
              <w:rPr>
                <w:rFonts w:ascii="Arial" w:hAnsi="Arial" w:cs="Arial"/>
                <w:sz w:val="24"/>
                <w:szCs w:val="24"/>
              </w:rPr>
              <w:t>вкл</w:t>
            </w:r>
            <w:proofErr w:type="gramStart"/>
            <w:r w:rsidR="002A67B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2A67BC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2A29CF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A29CF" w:rsidRPr="004F2596" w:rsidTr="00591767">
        <w:tc>
          <w:tcPr>
            <w:tcW w:w="567" w:type="dxa"/>
          </w:tcPr>
          <w:p w:rsidR="002A29CF" w:rsidRPr="004F2596" w:rsidRDefault="002A29CF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1" w:type="dxa"/>
          </w:tcPr>
          <w:p w:rsidR="002A29CF" w:rsidRPr="004F2596" w:rsidRDefault="002A29CF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Согласование и подписание договора</w:t>
            </w:r>
          </w:p>
        </w:tc>
        <w:tc>
          <w:tcPr>
            <w:tcW w:w="2567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  <w:r w:rsidR="004F2596" w:rsidRPr="004F2596">
              <w:rPr>
                <w:rFonts w:ascii="Arial" w:hAnsi="Arial" w:cs="Arial"/>
                <w:sz w:val="24"/>
                <w:szCs w:val="24"/>
              </w:rPr>
              <w:t>, Исполнитель</w:t>
            </w:r>
          </w:p>
        </w:tc>
        <w:tc>
          <w:tcPr>
            <w:tcW w:w="2269" w:type="dxa"/>
          </w:tcPr>
          <w:p w:rsidR="002A29CF" w:rsidRPr="004F2596" w:rsidRDefault="002A29CF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Передача исходной информации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4F2596" w:rsidRPr="004F2596" w:rsidRDefault="002A67BC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Внесение предоплаты (50 %)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:rsidR="004F2596" w:rsidRPr="004F2596" w:rsidRDefault="004F2596" w:rsidP="005917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2596">
              <w:rPr>
                <w:rFonts w:ascii="Arial" w:hAnsi="Arial" w:cs="Arial"/>
                <w:b/>
                <w:sz w:val="24"/>
                <w:szCs w:val="24"/>
              </w:rPr>
              <w:t>Начало работ над макетом</w:t>
            </w:r>
            <w:r w:rsidR="002A67B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D47CE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 xml:space="preserve">Подготовка рабочей документации (чертежи, схемы сборки и …). Уточняющие вопросы (при необходимости), согласования с Заказчиком. 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Раскрой деталей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Сборка деталей</w:t>
            </w:r>
            <w:r w:rsidR="00591767">
              <w:rPr>
                <w:rFonts w:ascii="Arial" w:hAnsi="Arial" w:cs="Arial"/>
                <w:sz w:val="24"/>
                <w:szCs w:val="24"/>
              </w:rPr>
              <w:t>. Фото отчет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</w:t>
            </w:r>
            <w:r w:rsidR="00591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 xml:space="preserve">Покраска. 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 xml:space="preserve">Сборка макета. </w:t>
            </w:r>
            <w:r w:rsidR="00591767">
              <w:rPr>
                <w:rFonts w:ascii="Arial" w:hAnsi="Arial" w:cs="Arial"/>
                <w:sz w:val="24"/>
                <w:szCs w:val="24"/>
              </w:rPr>
              <w:t>Ф</w:t>
            </w:r>
            <w:r w:rsidR="00591767" w:rsidRPr="004F2596">
              <w:rPr>
                <w:rFonts w:ascii="Arial" w:hAnsi="Arial" w:cs="Arial"/>
                <w:sz w:val="24"/>
                <w:szCs w:val="24"/>
              </w:rPr>
              <w:t>ото</w:t>
            </w:r>
            <w:r w:rsidR="005917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767" w:rsidRPr="004F2596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67BC" w:rsidRPr="004F2596" w:rsidTr="00591767">
        <w:tc>
          <w:tcPr>
            <w:tcW w:w="567" w:type="dxa"/>
          </w:tcPr>
          <w:p w:rsidR="002A67BC" w:rsidRPr="004F2596" w:rsidRDefault="002A67BC" w:rsidP="00591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</w:tcPr>
          <w:p w:rsidR="002A67BC" w:rsidRPr="002A67BC" w:rsidRDefault="002A67BC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A67BC">
              <w:rPr>
                <w:rFonts w:ascii="Arial" w:hAnsi="Arial" w:cs="Arial"/>
                <w:b/>
                <w:sz w:val="24"/>
                <w:szCs w:val="24"/>
              </w:rPr>
              <w:t>Сдача-приемка работ</w:t>
            </w:r>
          </w:p>
        </w:tc>
        <w:tc>
          <w:tcPr>
            <w:tcW w:w="2567" w:type="dxa"/>
          </w:tcPr>
          <w:p w:rsidR="002A67BC" w:rsidRPr="004F2596" w:rsidRDefault="002A67BC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2A67BC" w:rsidRDefault="002A67BC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1" w:type="dxa"/>
          </w:tcPr>
          <w:p w:rsidR="004F2596" w:rsidRPr="004F2596" w:rsidRDefault="00591767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Предварительная приемка (по детальному фото/видео отчету)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4F2596" w:rsidRPr="004F2596" w:rsidRDefault="00591767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Внесение остатка суммы на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/с И</w:t>
            </w:r>
            <w:r w:rsidRPr="004F2596">
              <w:rPr>
                <w:rFonts w:ascii="Arial" w:hAnsi="Arial" w:cs="Arial"/>
                <w:sz w:val="24"/>
                <w:szCs w:val="24"/>
              </w:rPr>
              <w:t>сполнителя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Упаковка,  отгрузка макета  к месту назначения</w:t>
            </w:r>
          </w:p>
        </w:tc>
        <w:tc>
          <w:tcPr>
            <w:tcW w:w="2567" w:type="dxa"/>
            <w:vAlign w:val="center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591767" w:rsidP="002A6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2596" w:rsidRPr="004F2596">
              <w:rPr>
                <w:rFonts w:ascii="Arial" w:hAnsi="Arial" w:cs="Arial"/>
                <w:sz w:val="24"/>
                <w:szCs w:val="24"/>
              </w:rPr>
              <w:t>-</w:t>
            </w:r>
            <w:r w:rsidR="002A6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F2596" w:rsidRPr="004F2596" w:rsidTr="00591767">
        <w:tc>
          <w:tcPr>
            <w:tcW w:w="567" w:type="dxa"/>
          </w:tcPr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596" w:rsidRPr="004F2596" w:rsidRDefault="004F2596" w:rsidP="00591767">
            <w:pPr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21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Гарантийное обслуживание макета в случае необходимости</w:t>
            </w:r>
          </w:p>
        </w:tc>
        <w:tc>
          <w:tcPr>
            <w:tcW w:w="2567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9" w:type="dxa"/>
          </w:tcPr>
          <w:p w:rsidR="004F2596" w:rsidRPr="004F2596" w:rsidRDefault="004F2596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596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</w:tr>
      <w:tr w:rsidR="002A67BC" w:rsidRPr="004F2596" w:rsidTr="00B04402">
        <w:tc>
          <w:tcPr>
            <w:tcW w:w="9924" w:type="dxa"/>
            <w:gridSpan w:val="4"/>
          </w:tcPr>
          <w:p w:rsidR="002A67BC" w:rsidRDefault="002A67BC" w:rsidP="00591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BC" w:rsidRDefault="00D47CE4" w:rsidP="00D47C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*ориентировочные сроки</w:t>
            </w:r>
          </w:p>
          <w:p w:rsidR="002A67BC" w:rsidRPr="00D47CE4" w:rsidRDefault="00D47CE4" w:rsidP="00D47CE4">
            <w:pPr>
              <w:rPr>
                <w:rFonts w:ascii="Arial" w:hAnsi="Arial" w:cs="Arial"/>
                <w:sz w:val="24"/>
                <w:szCs w:val="24"/>
              </w:rPr>
            </w:pPr>
            <w:r w:rsidRPr="00D47CE4">
              <w:rPr>
                <w:rFonts w:ascii="Arial" w:hAnsi="Arial" w:cs="Arial"/>
                <w:sz w:val="24"/>
                <w:szCs w:val="24"/>
              </w:rPr>
              <w:t>*</w:t>
            </w:r>
            <w:r w:rsidR="002A67BC" w:rsidRPr="00D47CE4">
              <w:rPr>
                <w:rFonts w:ascii="Arial" w:hAnsi="Arial" w:cs="Arial"/>
                <w:sz w:val="24"/>
                <w:szCs w:val="24"/>
              </w:rPr>
              <w:t xml:space="preserve">*сроки работ над макетом указаны </w:t>
            </w:r>
            <w:r w:rsidRPr="00D47CE4">
              <w:rPr>
                <w:rFonts w:ascii="Arial" w:hAnsi="Arial" w:cs="Arial"/>
                <w:sz w:val="24"/>
                <w:szCs w:val="24"/>
              </w:rPr>
              <w:t xml:space="preserve">стандартные - </w:t>
            </w:r>
            <w:r w:rsidR="002A67BC" w:rsidRPr="00D47CE4">
              <w:rPr>
                <w:rFonts w:ascii="Arial" w:hAnsi="Arial" w:cs="Arial"/>
                <w:sz w:val="24"/>
                <w:szCs w:val="24"/>
              </w:rPr>
              <w:t xml:space="preserve">40 рабочих дней. </w:t>
            </w:r>
          </w:p>
          <w:p w:rsidR="002A67BC" w:rsidRDefault="002A67BC" w:rsidP="00591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BC" w:rsidRDefault="002A67BC" w:rsidP="00591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BC" w:rsidRDefault="002A67BC" w:rsidP="00591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7BC" w:rsidRPr="004F2596" w:rsidRDefault="002A67BC" w:rsidP="00591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767" w:rsidRDefault="00E52272" w:rsidP="00732FEB">
      <w:pPr>
        <w:ind w:left="-1134" w:hanging="426"/>
        <w:rPr>
          <w:rFonts w:ascii="Arial" w:hAnsi="Arial" w:cs="Arial"/>
          <w:sz w:val="24"/>
          <w:szCs w:val="24"/>
        </w:rPr>
      </w:pPr>
      <w:r w:rsidRPr="00E5227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133758</wp:posOffset>
            </wp:positionH>
            <wp:positionV relativeFrom="paragraph">
              <wp:posOffset>166218</wp:posOffset>
            </wp:positionV>
            <wp:extent cx="6033571" cy="887105"/>
            <wp:effectExtent l="19050" t="0" r="6985" b="0"/>
            <wp:wrapTight wrapText="bothSides">
              <wp:wrapPolygon edited="0">
                <wp:start x="-68" y="0"/>
                <wp:lineTo x="-68" y="21337"/>
                <wp:lineTo x="21625" y="21337"/>
                <wp:lineTo x="21625" y="0"/>
                <wp:lineTo x="-68" y="0"/>
              </wp:wrapPolygon>
            </wp:wrapTight>
            <wp:docPr id="3" name="Рисунок 2" descr="Макет РФ шапка 14 12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ет РФ шапка 14 12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FEB" w:rsidRPr="004F2596">
        <w:rPr>
          <w:rFonts w:ascii="Arial" w:hAnsi="Arial" w:cs="Arial"/>
          <w:sz w:val="24"/>
          <w:szCs w:val="24"/>
        </w:rPr>
        <w:t xml:space="preserve"> </w:t>
      </w:r>
    </w:p>
    <w:p w:rsidR="00732FEB" w:rsidRPr="004F2596" w:rsidRDefault="00732FEB" w:rsidP="00591767">
      <w:pPr>
        <w:ind w:left="-142"/>
        <w:rPr>
          <w:rFonts w:ascii="Arial" w:hAnsi="Arial" w:cs="Arial"/>
          <w:sz w:val="24"/>
          <w:szCs w:val="24"/>
        </w:rPr>
      </w:pPr>
    </w:p>
    <w:sectPr w:rsidR="00732FEB" w:rsidRPr="004F2596" w:rsidSect="002A67BC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4BB"/>
    <w:multiLevelType w:val="hybridMultilevel"/>
    <w:tmpl w:val="1F0095D8"/>
    <w:lvl w:ilvl="0" w:tplc="57061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2D2A"/>
    <w:multiLevelType w:val="hybridMultilevel"/>
    <w:tmpl w:val="CB726D7A"/>
    <w:lvl w:ilvl="0" w:tplc="4A2E43E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89"/>
    <w:rsid w:val="001811AC"/>
    <w:rsid w:val="002A29CF"/>
    <w:rsid w:val="002A67BC"/>
    <w:rsid w:val="002B1607"/>
    <w:rsid w:val="004B2944"/>
    <w:rsid w:val="004F2596"/>
    <w:rsid w:val="00591767"/>
    <w:rsid w:val="00732FEB"/>
    <w:rsid w:val="00865351"/>
    <w:rsid w:val="00AB38AB"/>
    <w:rsid w:val="00AB7592"/>
    <w:rsid w:val="00BA76AB"/>
    <w:rsid w:val="00CD5789"/>
    <w:rsid w:val="00D121BC"/>
    <w:rsid w:val="00D47CE4"/>
    <w:rsid w:val="00E3738F"/>
    <w:rsid w:val="00E52272"/>
    <w:rsid w:val="00F6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29CF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1026</Characters>
  <Application>Microsoft Office Word</Application>
  <DocSecurity>0</DocSecurity>
  <Lines>60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Кристина</cp:lastModifiedBy>
  <cp:revision>6</cp:revision>
  <cp:lastPrinted>2013-04-21T02:25:00Z</cp:lastPrinted>
  <dcterms:created xsi:type="dcterms:W3CDTF">2014-04-02T07:32:00Z</dcterms:created>
  <dcterms:modified xsi:type="dcterms:W3CDTF">2017-02-13T20:08:00Z</dcterms:modified>
</cp:coreProperties>
</file>